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BD2" w:rsidRPr="00947407" w:rsidRDefault="00EB6BD2" w:rsidP="00EB6BD2">
      <w:pPr>
        <w:jc w:val="center"/>
        <w:rPr>
          <w:rFonts w:ascii="Candara" w:hAnsi="Candara"/>
          <w:b/>
          <w:sz w:val="28"/>
          <w:szCs w:val="24"/>
        </w:rPr>
      </w:pPr>
      <w:r>
        <w:rPr>
          <w:rFonts w:ascii="Candara" w:hAnsi="Candara"/>
          <w:b/>
          <w:sz w:val="28"/>
          <w:szCs w:val="24"/>
          <w:lang w:val="es-MX"/>
        </w:rPr>
        <w:t>REUNIONES</w:t>
      </w:r>
    </w:p>
    <w:p w:rsidR="00EB6BD2" w:rsidRDefault="00EB6BD2" w:rsidP="00EB6BD2">
      <w:r>
        <w:t xml:space="preserve"> </w:t>
      </w:r>
    </w:p>
    <w:p w:rsidR="00EB6BD2" w:rsidRPr="001D320F" w:rsidRDefault="00EB6BD2" w:rsidP="00EB6BD2">
      <w:pPr>
        <w:jc w:val="both"/>
        <w:rPr>
          <w:rFonts w:ascii="Candara" w:hAnsi="Candara"/>
          <w:b/>
          <w:sz w:val="28"/>
          <w:szCs w:val="24"/>
          <w:lang w:val="es-MX"/>
        </w:rPr>
      </w:pPr>
      <w:r>
        <w:rPr>
          <w:rFonts w:ascii="Candara" w:hAnsi="Candara"/>
          <w:b/>
          <w:sz w:val="28"/>
          <w:szCs w:val="24"/>
          <w:lang w:val="es-MX"/>
        </w:rPr>
        <w:t>MES DE DICIEMBRE</w:t>
      </w:r>
      <w:r w:rsidRPr="001D320F">
        <w:rPr>
          <w:rFonts w:ascii="Candara" w:hAnsi="Candara"/>
          <w:b/>
          <w:sz w:val="28"/>
          <w:szCs w:val="24"/>
          <w:lang w:val="es-MX"/>
        </w:rPr>
        <w:t xml:space="preserve"> </w:t>
      </w:r>
    </w:p>
    <w:p w:rsidR="00EB6BD2" w:rsidRPr="00B774DF" w:rsidRDefault="00EB6BD2" w:rsidP="00EB6BD2">
      <w:pPr>
        <w:pStyle w:val="Prrafodelist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Miércoles 22 de dic</w:t>
      </w:r>
      <w:r w:rsidRPr="00B774DF">
        <w:rPr>
          <w:rFonts w:cstheme="minorHAnsi"/>
          <w:sz w:val="24"/>
          <w:szCs w:val="24"/>
        </w:rPr>
        <w:t>iembre</w:t>
      </w:r>
    </w:p>
    <w:p w:rsidR="00EB6BD2" w:rsidRPr="0028662C" w:rsidRDefault="00EB6BD2" w:rsidP="00EB6BD2">
      <w:pPr>
        <w:rPr>
          <w:rFonts w:cstheme="minorHAnsi"/>
          <w:sz w:val="24"/>
          <w:szCs w:val="24"/>
        </w:rPr>
      </w:pPr>
      <w:r w:rsidRPr="0028662C">
        <w:rPr>
          <w:rFonts w:cstheme="minorHAnsi"/>
          <w:sz w:val="24"/>
          <w:szCs w:val="24"/>
        </w:rPr>
        <w:t>Reunión entre el Gerente General Ing. Fredy Gonzales De La Vega, Jefe de la División de Relaciones Corporativas Empresariales Lic</w:t>
      </w:r>
      <w:r>
        <w:rPr>
          <w:rFonts w:cstheme="minorHAnsi"/>
          <w:sz w:val="24"/>
          <w:szCs w:val="24"/>
        </w:rPr>
        <w:t xml:space="preserve">. Luis Gallardo Montesinos, Ronald Aparicio Garate (Alcalde de la Municipalidad Distrital de </w:t>
      </w:r>
      <w:proofErr w:type="spellStart"/>
      <w:r>
        <w:rPr>
          <w:rFonts w:cstheme="minorHAnsi"/>
          <w:sz w:val="24"/>
          <w:szCs w:val="24"/>
        </w:rPr>
        <w:t>Pampamarca</w:t>
      </w:r>
      <w:proofErr w:type="spellEnd"/>
      <w:r>
        <w:rPr>
          <w:rFonts w:cstheme="minorHAnsi"/>
          <w:sz w:val="24"/>
          <w:szCs w:val="24"/>
        </w:rPr>
        <w:t xml:space="preserve">), Dante </w:t>
      </w:r>
      <w:proofErr w:type="spellStart"/>
      <w:r>
        <w:rPr>
          <w:rFonts w:cstheme="minorHAnsi"/>
          <w:sz w:val="24"/>
          <w:szCs w:val="24"/>
        </w:rPr>
        <w:t>Yanque</w:t>
      </w:r>
      <w:proofErr w:type="spellEnd"/>
      <w:r>
        <w:rPr>
          <w:rFonts w:cstheme="minorHAnsi"/>
          <w:sz w:val="24"/>
          <w:szCs w:val="24"/>
        </w:rPr>
        <w:t xml:space="preserve"> Martínez (Asesor Legal), Ing. Washington </w:t>
      </w:r>
      <w:proofErr w:type="spellStart"/>
      <w:r>
        <w:rPr>
          <w:rFonts w:cstheme="minorHAnsi"/>
          <w:sz w:val="24"/>
          <w:szCs w:val="24"/>
        </w:rPr>
        <w:t>Ticona</w:t>
      </w:r>
      <w:proofErr w:type="spellEnd"/>
      <w:r>
        <w:rPr>
          <w:rFonts w:cstheme="minorHAnsi"/>
          <w:sz w:val="24"/>
          <w:szCs w:val="24"/>
        </w:rPr>
        <w:t xml:space="preserve"> Vargas (Proyectista</w:t>
      </w:r>
      <w:r w:rsidRPr="0028662C">
        <w:rPr>
          <w:rFonts w:cstheme="minorHAnsi"/>
          <w:sz w:val="24"/>
          <w:szCs w:val="24"/>
        </w:rPr>
        <w:t>).</w:t>
      </w:r>
    </w:p>
    <w:p w:rsidR="00EB6BD2" w:rsidRPr="0028662C" w:rsidRDefault="00EB6BD2" w:rsidP="00EB6BD2">
      <w:pPr>
        <w:rPr>
          <w:rFonts w:cstheme="minorHAnsi"/>
          <w:sz w:val="24"/>
          <w:szCs w:val="24"/>
        </w:rPr>
      </w:pPr>
      <w:r w:rsidRPr="0028662C">
        <w:rPr>
          <w:rFonts w:cstheme="minorHAnsi"/>
          <w:sz w:val="24"/>
          <w:szCs w:val="24"/>
        </w:rPr>
        <w:t>En esta reunión</w:t>
      </w:r>
      <w:r>
        <w:rPr>
          <w:rFonts w:cstheme="minorHAnsi"/>
          <w:sz w:val="24"/>
          <w:szCs w:val="24"/>
        </w:rPr>
        <w:t xml:space="preserve"> se abordaron los temas de renovación y cambio de postes en el centro poblado de </w:t>
      </w:r>
      <w:proofErr w:type="spellStart"/>
      <w:r>
        <w:rPr>
          <w:rFonts w:cstheme="minorHAnsi"/>
          <w:sz w:val="24"/>
          <w:szCs w:val="24"/>
        </w:rPr>
        <w:t>Pamparqui</w:t>
      </w:r>
      <w:proofErr w:type="spellEnd"/>
      <w:r>
        <w:rPr>
          <w:rFonts w:cstheme="minorHAnsi"/>
          <w:sz w:val="24"/>
          <w:szCs w:val="24"/>
        </w:rPr>
        <w:t xml:space="preserve"> del distrito de </w:t>
      </w:r>
      <w:proofErr w:type="spellStart"/>
      <w:r>
        <w:rPr>
          <w:rFonts w:cstheme="minorHAnsi"/>
          <w:sz w:val="24"/>
          <w:szCs w:val="24"/>
        </w:rPr>
        <w:t>Pampamarca</w:t>
      </w:r>
      <w:proofErr w:type="spellEnd"/>
      <w:r>
        <w:rPr>
          <w:rFonts w:cstheme="minorHAnsi"/>
          <w:sz w:val="24"/>
          <w:szCs w:val="24"/>
        </w:rPr>
        <w:t>, Canas.</w:t>
      </w:r>
    </w:p>
    <w:p w:rsidR="00EB6BD2" w:rsidRPr="0028662C" w:rsidRDefault="00EB6BD2" w:rsidP="00EB6BD2">
      <w:pPr>
        <w:spacing w:after="0"/>
        <w:rPr>
          <w:rFonts w:cstheme="minorHAnsi"/>
          <w:sz w:val="24"/>
          <w:szCs w:val="24"/>
        </w:rPr>
      </w:pPr>
    </w:p>
    <w:p w:rsidR="00EB6BD2" w:rsidRPr="00B774DF" w:rsidRDefault="00EB6BD2" w:rsidP="00EB6BD2">
      <w:pPr>
        <w:pStyle w:val="Prrafodelist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Jueves 23 de dic</w:t>
      </w:r>
      <w:r w:rsidRPr="00B774DF">
        <w:rPr>
          <w:rFonts w:cstheme="minorHAnsi"/>
          <w:sz w:val="24"/>
          <w:szCs w:val="24"/>
        </w:rPr>
        <w:t>iembre</w:t>
      </w:r>
    </w:p>
    <w:p w:rsidR="00EB6BD2" w:rsidRPr="0028662C" w:rsidRDefault="00EB6BD2" w:rsidP="00EB6BD2">
      <w:pPr>
        <w:spacing w:before="240" w:after="0"/>
        <w:jc w:val="both"/>
        <w:rPr>
          <w:rFonts w:cstheme="minorHAnsi"/>
          <w:sz w:val="24"/>
          <w:szCs w:val="24"/>
        </w:rPr>
      </w:pPr>
      <w:r w:rsidRPr="0028662C">
        <w:rPr>
          <w:rFonts w:cstheme="minorHAnsi"/>
          <w:sz w:val="24"/>
          <w:szCs w:val="24"/>
        </w:rPr>
        <w:t xml:space="preserve">Reunión entre el Gerente General Ing. Fredy Gonzales De La Vega, </w:t>
      </w:r>
      <w:r w:rsidRPr="00E26190">
        <w:rPr>
          <w:rFonts w:cstheme="minorHAnsi"/>
          <w:sz w:val="24"/>
          <w:szCs w:val="24"/>
        </w:rPr>
        <w:t>Jefe de la División de Relaciones Corporativas Empresariales Lic. Luis Gallardo Montesinos</w:t>
      </w:r>
      <w:r>
        <w:rPr>
          <w:rFonts w:cstheme="minorHAnsi"/>
          <w:sz w:val="24"/>
          <w:szCs w:val="24"/>
        </w:rPr>
        <w:t xml:space="preserve">, Ing. Carlos </w:t>
      </w:r>
      <w:proofErr w:type="spellStart"/>
      <w:r>
        <w:rPr>
          <w:rFonts w:cstheme="minorHAnsi"/>
          <w:sz w:val="24"/>
          <w:szCs w:val="24"/>
        </w:rPr>
        <w:t>Berveño</w:t>
      </w:r>
      <w:proofErr w:type="spellEnd"/>
      <w:r>
        <w:rPr>
          <w:rFonts w:cstheme="minorHAnsi"/>
          <w:sz w:val="24"/>
          <w:szCs w:val="24"/>
        </w:rPr>
        <w:t xml:space="preserve"> Estrada, </w:t>
      </w:r>
      <w:r w:rsidRPr="00702FD6">
        <w:rPr>
          <w:rFonts w:cstheme="minorHAnsi"/>
          <w:sz w:val="24"/>
          <w:szCs w:val="24"/>
        </w:rPr>
        <w:t xml:space="preserve">Gregorio Cruz </w:t>
      </w:r>
      <w:proofErr w:type="spellStart"/>
      <w:r w:rsidRPr="00702FD6">
        <w:rPr>
          <w:rFonts w:cstheme="minorHAnsi"/>
          <w:sz w:val="24"/>
          <w:szCs w:val="24"/>
        </w:rPr>
        <w:t>Pumachapi</w:t>
      </w:r>
      <w:proofErr w:type="spellEnd"/>
      <w:r>
        <w:rPr>
          <w:rFonts w:cstheme="minorHAnsi"/>
          <w:sz w:val="24"/>
          <w:szCs w:val="24"/>
        </w:rPr>
        <w:t xml:space="preserve"> (Alcalde de la Municipalidad Distrital de </w:t>
      </w:r>
      <w:proofErr w:type="spellStart"/>
      <w:r>
        <w:rPr>
          <w:rFonts w:cstheme="minorHAnsi"/>
          <w:sz w:val="24"/>
          <w:szCs w:val="24"/>
        </w:rPr>
        <w:t>Sangarará</w:t>
      </w:r>
      <w:proofErr w:type="spellEnd"/>
      <w:r>
        <w:rPr>
          <w:rFonts w:cstheme="minorHAnsi"/>
          <w:sz w:val="24"/>
          <w:szCs w:val="24"/>
        </w:rPr>
        <w:t xml:space="preserve">). </w:t>
      </w:r>
    </w:p>
    <w:p w:rsidR="00EB6BD2" w:rsidRPr="0028662C" w:rsidRDefault="00EB6BD2" w:rsidP="00EB6BD2">
      <w:pPr>
        <w:spacing w:after="0"/>
        <w:jc w:val="both"/>
        <w:rPr>
          <w:rFonts w:cstheme="minorHAnsi"/>
          <w:sz w:val="24"/>
          <w:szCs w:val="24"/>
        </w:rPr>
      </w:pPr>
    </w:p>
    <w:p w:rsidR="00EB6BD2" w:rsidRPr="003007B4" w:rsidRDefault="00EB6BD2" w:rsidP="00EB6BD2">
      <w:pPr>
        <w:jc w:val="both"/>
        <w:rPr>
          <w:rFonts w:ascii="Candara" w:hAnsi="Candara"/>
          <w:b/>
          <w:sz w:val="24"/>
          <w:szCs w:val="24"/>
        </w:rPr>
      </w:pPr>
      <w:r w:rsidRPr="0028662C">
        <w:rPr>
          <w:rFonts w:cstheme="minorHAnsi"/>
          <w:sz w:val="24"/>
          <w:szCs w:val="24"/>
        </w:rPr>
        <w:t xml:space="preserve">En esta reunión se mencionó </w:t>
      </w:r>
      <w:r>
        <w:rPr>
          <w:rFonts w:cstheme="minorHAnsi"/>
          <w:sz w:val="24"/>
          <w:szCs w:val="24"/>
        </w:rPr>
        <w:t xml:space="preserve">sobre proyecto de ampliación en el barrio </w:t>
      </w:r>
      <w:proofErr w:type="spellStart"/>
      <w:r>
        <w:rPr>
          <w:rFonts w:cstheme="minorHAnsi"/>
          <w:sz w:val="24"/>
          <w:szCs w:val="24"/>
        </w:rPr>
        <w:t>Wajrapukara</w:t>
      </w:r>
      <w:proofErr w:type="spellEnd"/>
      <w:r>
        <w:rPr>
          <w:rFonts w:cstheme="minorHAnsi"/>
          <w:sz w:val="24"/>
          <w:szCs w:val="24"/>
        </w:rPr>
        <w:t xml:space="preserve">, </w:t>
      </w:r>
      <w:proofErr w:type="spellStart"/>
      <w:r>
        <w:rPr>
          <w:rFonts w:cstheme="minorHAnsi"/>
          <w:sz w:val="24"/>
          <w:szCs w:val="24"/>
        </w:rPr>
        <w:t>Sangarará</w:t>
      </w:r>
      <w:proofErr w:type="spellEnd"/>
      <w:r>
        <w:rPr>
          <w:rFonts w:cstheme="minorHAnsi"/>
          <w:sz w:val="24"/>
          <w:szCs w:val="24"/>
        </w:rPr>
        <w:t xml:space="preserve">, </w:t>
      </w:r>
      <w:proofErr w:type="spellStart"/>
      <w:r>
        <w:rPr>
          <w:rFonts w:cstheme="minorHAnsi"/>
          <w:sz w:val="24"/>
          <w:szCs w:val="24"/>
        </w:rPr>
        <w:t>Acomayo</w:t>
      </w:r>
      <w:proofErr w:type="spellEnd"/>
      <w:r>
        <w:rPr>
          <w:rFonts w:cstheme="minorHAnsi"/>
          <w:sz w:val="24"/>
          <w:szCs w:val="24"/>
        </w:rPr>
        <w:t>. Electro Sur Este se encargará de inspeccionar el lugar para evaluar el financiamiento del proyecto.</w:t>
      </w:r>
    </w:p>
    <w:p w:rsidR="00D22280" w:rsidRDefault="00EB6BD2">
      <w:bookmarkStart w:id="0" w:name="_GoBack"/>
      <w:bookmarkEnd w:id="0"/>
    </w:p>
    <w:sectPr w:rsidR="00D2228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48582F"/>
    <w:multiLevelType w:val="hybridMultilevel"/>
    <w:tmpl w:val="F508BFA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BD2"/>
    <w:rsid w:val="007357C2"/>
    <w:rsid w:val="00C04956"/>
    <w:rsid w:val="00EB6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55215A-B35C-453C-81EF-A16ED0A29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6BD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B6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Mayte Cruz Dávila</dc:creator>
  <cp:keywords/>
  <dc:description/>
  <cp:lastModifiedBy>Mayte Cruz Dávila</cp:lastModifiedBy>
  <cp:revision>1</cp:revision>
  <dcterms:created xsi:type="dcterms:W3CDTF">2021-12-29T15:48:00Z</dcterms:created>
  <dcterms:modified xsi:type="dcterms:W3CDTF">2021-12-29T15:49:00Z</dcterms:modified>
</cp:coreProperties>
</file>